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shd w:val="clear" w:color="auto" w:fill="auto"/>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12DCFFC4" w14:textId="1E30E664" w:rsidR="00172C46" w:rsidRPr="009E7337" w:rsidRDefault="00172C46" w:rsidP="008B6C61">
      <w:pPr>
        <w:pStyle w:val="Tekstpodstawowy"/>
        <w:jc w:val="right"/>
        <w:rPr>
          <w:rFonts w:asciiTheme="minorHAnsi" w:hAnsiTheme="minorHAnsi" w:cstheme="minorHAnsi"/>
        </w:rPr>
      </w:pPr>
      <w:r w:rsidRPr="009E7337">
        <w:rPr>
          <w:rFonts w:asciiTheme="minorHAnsi" w:hAnsiTheme="minorHAnsi" w:cstheme="minorHAnsi"/>
        </w:rPr>
        <w:t>Załącznik nr 2A</w:t>
      </w:r>
      <w:r w:rsidR="008B6C61">
        <w:rPr>
          <w:rFonts w:asciiTheme="minorHAnsi" w:hAnsiTheme="minorHAnsi" w:cstheme="minorHAnsi"/>
        </w:rPr>
        <w:t xml:space="preserve"> do SWZ</w:t>
      </w:r>
    </w:p>
    <w:p w14:paraId="434CBFB8" w14:textId="77777777" w:rsidR="00172C46" w:rsidRPr="009E7337" w:rsidRDefault="00172C46" w:rsidP="00172C46">
      <w:pPr>
        <w:pStyle w:val="Zwykytekst"/>
        <w:suppressAutoHyphens/>
        <w:spacing w:before="120" w:after="120"/>
        <w:jc w:val="right"/>
        <w:rPr>
          <w:rFonts w:asciiTheme="minorHAnsi" w:hAnsiTheme="minorHAnsi" w:cstheme="minorHAnsi"/>
          <w:b/>
          <w:sz w:val="24"/>
          <w:szCs w:val="2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172C46" w:rsidRPr="009E7337" w14:paraId="34F8B33F" w14:textId="77777777" w:rsidTr="00D6190B">
        <w:trPr>
          <w:trHeight w:val="752"/>
        </w:trPr>
        <w:tc>
          <w:tcPr>
            <w:tcW w:w="9214" w:type="dxa"/>
            <w:shd w:val="clear" w:color="auto" w:fill="CCCCCC"/>
            <w:vAlign w:val="center"/>
          </w:tcPr>
          <w:p w14:paraId="7263D48D" w14:textId="77777777" w:rsidR="00172C46" w:rsidRPr="009E7337" w:rsidRDefault="00172C46" w:rsidP="00D6190B">
            <w:pPr>
              <w:spacing w:before="120" w:after="120"/>
              <w:ind w:right="73"/>
              <w:jc w:val="center"/>
              <w:rPr>
                <w:rFonts w:asciiTheme="minorHAnsi" w:hAnsiTheme="minorHAnsi" w:cstheme="minorHAnsi"/>
                <w:b/>
              </w:rPr>
            </w:pPr>
            <w:r w:rsidRPr="009E7337">
              <w:rPr>
                <w:rFonts w:asciiTheme="minorHAnsi" w:hAnsiTheme="minorHAnsi" w:cstheme="minorHAnsi"/>
                <w:b/>
              </w:rPr>
              <w:t>OŚWIADCZENIE WYKONAWCY O AKTUALNOŚCI OŚWIADCZENIA ZGODNEGO Z ART.125 UST.1 PZP</w:t>
            </w:r>
          </w:p>
          <w:p w14:paraId="7ADE15D6" w14:textId="77777777" w:rsidR="00172C46" w:rsidRPr="009E7337" w:rsidRDefault="00172C46" w:rsidP="00D6190B">
            <w:pPr>
              <w:spacing w:before="120" w:after="120"/>
              <w:jc w:val="center"/>
              <w:rPr>
                <w:rFonts w:asciiTheme="minorHAnsi" w:hAnsiTheme="minorHAnsi" w:cstheme="minorHAnsi"/>
                <w:b/>
                <w:bCs/>
                <w:iCs/>
              </w:rPr>
            </w:pPr>
            <w:r w:rsidRPr="009E7337">
              <w:rPr>
                <w:rFonts w:asciiTheme="minorHAnsi" w:hAnsiTheme="minorHAnsi" w:cstheme="minorHAnsi"/>
                <w:b/>
                <w:bCs/>
                <w:iCs/>
              </w:rPr>
              <w:t xml:space="preserve"> </w:t>
            </w:r>
          </w:p>
        </w:tc>
      </w:tr>
    </w:tbl>
    <w:p w14:paraId="44013F25" w14:textId="77777777" w:rsidR="00172C46" w:rsidRPr="009E7337" w:rsidRDefault="00172C46" w:rsidP="00172C46">
      <w:pPr>
        <w:pStyle w:val="Zwykytekst"/>
        <w:suppressAutoHyphens/>
        <w:spacing w:before="120" w:after="120" w:line="360" w:lineRule="auto"/>
        <w:jc w:val="both"/>
        <w:rPr>
          <w:rFonts w:asciiTheme="minorHAnsi" w:hAnsiTheme="minorHAnsi" w:cstheme="minorHAnsi"/>
          <w:b/>
          <w:sz w:val="24"/>
          <w:szCs w:val="24"/>
        </w:rPr>
      </w:pPr>
    </w:p>
    <w:p w14:paraId="7EE03E50" w14:textId="38D12A77" w:rsidR="00172C46" w:rsidRPr="009E7337" w:rsidRDefault="00172C46" w:rsidP="00A27678">
      <w:pPr>
        <w:pStyle w:val="Zwykytekst"/>
        <w:suppressAutoHyphens/>
        <w:spacing w:before="120" w:after="120" w:line="360" w:lineRule="auto"/>
        <w:rPr>
          <w:rFonts w:asciiTheme="minorHAnsi" w:hAnsiTheme="minorHAnsi" w:cstheme="minorHAnsi"/>
          <w:bCs/>
          <w:sz w:val="24"/>
          <w:szCs w:val="24"/>
        </w:rPr>
      </w:pPr>
      <w:r w:rsidRPr="009E7337">
        <w:rPr>
          <w:rFonts w:asciiTheme="minorHAnsi" w:hAnsiTheme="minorHAnsi" w:cstheme="minorHAnsi"/>
          <w:bCs/>
          <w:sz w:val="24"/>
          <w:szCs w:val="24"/>
        </w:rPr>
        <w:t>Nazwa Wykonawcy: ……………………………………………………………………………………………………………………………………………………</w:t>
      </w:r>
      <w:r w:rsidR="00900754">
        <w:rPr>
          <w:rFonts w:asciiTheme="minorHAnsi" w:hAnsiTheme="minorHAnsi" w:cstheme="minorHAnsi"/>
          <w:bCs/>
          <w:sz w:val="24"/>
          <w:szCs w:val="24"/>
        </w:rPr>
        <w:t>.</w:t>
      </w:r>
    </w:p>
    <w:p w14:paraId="1CF7ED4B" w14:textId="77777777" w:rsidR="00A27678" w:rsidRDefault="00A27678" w:rsidP="00A27678">
      <w:pPr>
        <w:jc w:val="both"/>
        <w:outlineLvl w:val="0"/>
        <w:rPr>
          <w:rFonts w:asciiTheme="minorHAnsi" w:hAnsiTheme="minorHAnsi" w:cstheme="minorHAnsi"/>
          <w:b/>
          <w:bCs/>
        </w:rPr>
      </w:pPr>
      <w:bookmarkStart w:id="0" w:name="_Hlk175642492"/>
      <w:r w:rsidRPr="00C16790">
        <w:rPr>
          <w:rFonts w:asciiTheme="minorHAnsi" w:hAnsiTheme="minorHAnsi" w:cstheme="minorHAnsi"/>
          <w:b/>
          <w:bCs/>
        </w:rPr>
        <w:t xml:space="preserve">Termomodernizacja budynków użyteczności publicznej </w:t>
      </w:r>
      <w:r>
        <w:rPr>
          <w:rFonts w:asciiTheme="minorHAnsi" w:hAnsiTheme="minorHAnsi" w:cstheme="minorHAnsi"/>
          <w:b/>
          <w:bCs/>
        </w:rPr>
        <w:t>w gminie Stoszowice”</w:t>
      </w:r>
    </w:p>
    <w:p w14:paraId="6E572A17" w14:textId="77777777" w:rsidR="00A27678" w:rsidRPr="00C16790" w:rsidRDefault="00A27678" w:rsidP="00A27678">
      <w:pPr>
        <w:jc w:val="both"/>
        <w:rPr>
          <w:rFonts w:asciiTheme="minorHAnsi" w:hAnsiTheme="minorHAnsi" w:cstheme="minorHAnsi"/>
          <w:b/>
          <w:bCs/>
        </w:rPr>
      </w:pPr>
      <w:bookmarkStart w:id="1" w:name="_Hlk177469470"/>
      <w:r w:rsidRPr="00C16790">
        <w:rPr>
          <w:rFonts w:asciiTheme="minorHAnsi" w:hAnsiTheme="minorHAnsi" w:cstheme="minorHAnsi"/>
          <w:b/>
          <w:bCs/>
        </w:rPr>
        <w:t>Zadani</w:t>
      </w:r>
      <w:r>
        <w:rPr>
          <w:rFonts w:asciiTheme="minorHAnsi" w:hAnsiTheme="minorHAnsi" w:cstheme="minorHAnsi"/>
          <w:b/>
          <w:bCs/>
        </w:rPr>
        <w:t>e</w:t>
      </w:r>
      <w:r w:rsidRPr="00C16790">
        <w:rPr>
          <w:rFonts w:asciiTheme="minorHAnsi" w:hAnsiTheme="minorHAnsi" w:cstheme="minorHAnsi"/>
          <w:b/>
          <w:bCs/>
        </w:rPr>
        <w:t xml:space="preserve"> współfinansowane ze środków Unii Europejskiej w ramach </w:t>
      </w:r>
      <w:r>
        <w:rPr>
          <w:rFonts w:asciiTheme="minorHAnsi" w:hAnsiTheme="minorHAnsi" w:cstheme="minorHAnsi"/>
          <w:b/>
          <w:bCs/>
        </w:rPr>
        <w:t>Funduszy Europejskich dla Dolnego Śląska 2021-2027, cel szczegółowy FST.CP6.I</w:t>
      </w:r>
      <w:r w:rsidRPr="00C16790">
        <w:rPr>
          <w:rFonts w:asciiTheme="minorHAnsi" w:hAnsiTheme="minorHAnsi" w:cstheme="minorHAnsi"/>
          <w:b/>
        </w:rPr>
        <w:t>.</w:t>
      </w:r>
      <w:r>
        <w:rPr>
          <w:rFonts w:asciiTheme="minorHAnsi" w:hAnsiTheme="minorHAnsi" w:cstheme="minorHAnsi"/>
          <w:b/>
        </w:rPr>
        <w:t>, w ramach naboru nr FEDS.0905-IP.01-023/23 priorytetu nr 9.5 „Transformacja środowiskowa” Programu Fundusze Europejskie dla Dolnego Śląska 2021-2027</w:t>
      </w:r>
    </w:p>
    <w:bookmarkEnd w:id="0"/>
    <w:bookmarkEnd w:id="1"/>
    <w:p w14:paraId="619A057F" w14:textId="77777777" w:rsidR="00B405B0" w:rsidRPr="009E7337" w:rsidRDefault="00B405B0" w:rsidP="00B405B0">
      <w:pPr>
        <w:rPr>
          <w:rFonts w:asciiTheme="minorHAnsi" w:hAnsiTheme="minorHAnsi" w:cstheme="minorHAnsi"/>
          <w:b/>
          <w:color w:val="000000"/>
        </w:rPr>
      </w:pPr>
    </w:p>
    <w:p w14:paraId="45BC19FC" w14:textId="618BA815" w:rsidR="00172C46" w:rsidRPr="009E7337" w:rsidRDefault="00172C46" w:rsidP="00B405B0">
      <w:pPr>
        <w:jc w:val="both"/>
        <w:outlineLvl w:val="0"/>
        <w:rPr>
          <w:rFonts w:asciiTheme="minorHAnsi" w:hAnsiTheme="minorHAnsi" w:cstheme="minorHAnsi"/>
        </w:rPr>
      </w:pPr>
      <w:r w:rsidRPr="009E7337">
        <w:rPr>
          <w:rFonts w:asciiTheme="minorHAnsi" w:hAnsiTheme="minorHAnsi" w:cstheme="minorHAnsi"/>
        </w:rPr>
        <w:t xml:space="preserve">OŚWIADCZAM, że informacje zawarte w złożonym przez nas oświadczeniu, o którym mowa w art. 125 ust. 1 ustawy PZP w zakresie podstaw wykluczenia wskazanych przez Zamawiającego </w:t>
      </w:r>
      <w:proofErr w:type="spellStart"/>
      <w:r w:rsidRPr="009E7337">
        <w:rPr>
          <w:rFonts w:asciiTheme="minorHAnsi" w:hAnsiTheme="minorHAnsi" w:cstheme="minorHAnsi"/>
        </w:rPr>
        <w:t>tj</w:t>
      </w:r>
      <w:proofErr w:type="spellEnd"/>
      <w:r w:rsidRPr="009E7337">
        <w:rPr>
          <w:rFonts w:asciiTheme="minorHAnsi" w:hAnsiTheme="minorHAnsi" w:cstheme="minorHAnsi"/>
        </w:rPr>
        <w:t>:</w:t>
      </w:r>
    </w:p>
    <w:p w14:paraId="5C3DAF2A" w14:textId="77777777" w:rsidR="00172C46" w:rsidRPr="009E7337" w:rsidRDefault="00172C46" w:rsidP="0054468B">
      <w:pPr>
        <w:pStyle w:val="Tekstpodstawowy2"/>
        <w:numPr>
          <w:ilvl w:val="0"/>
          <w:numId w:val="47"/>
        </w:numPr>
        <w:ind w:left="709" w:hanging="567"/>
        <w:rPr>
          <w:rFonts w:asciiTheme="minorHAnsi" w:hAnsiTheme="minorHAnsi" w:cstheme="minorHAnsi"/>
          <w:b w:val="0"/>
          <w:sz w:val="24"/>
          <w:szCs w:val="24"/>
        </w:rPr>
      </w:pPr>
      <w:r w:rsidRPr="009E7337">
        <w:rPr>
          <w:rFonts w:asciiTheme="minorHAnsi" w:hAnsiTheme="minorHAnsi" w:cstheme="minorHAnsi"/>
          <w:b w:val="0"/>
          <w:bCs w:val="0"/>
          <w:sz w:val="24"/>
          <w:szCs w:val="24"/>
        </w:rPr>
        <w:t>art. 108 ust. 1 pkt. 3 ustawy,</w:t>
      </w:r>
    </w:p>
    <w:p w14:paraId="4575B733" w14:textId="77777777" w:rsidR="00172C46" w:rsidRPr="009E7337" w:rsidRDefault="00172C46" w:rsidP="0054468B">
      <w:pPr>
        <w:pStyle w:val="Tekstpodstawowy2"/>
        <w:numPr>
          <w:ilvl w:val="0"/>
          <w:numId w:val="47"/>
        </w:numPr>
        <w:ind w:left="709" w:hanging="567"/>
        <w:rPr>
          <w:rFonts w:asciiTheme="minorHAnsi" w:hAnsiTheme="minorHAnsi" w:cstheme="minorHAnsi"/>
          <w:b w:val="0"/>
          <w:sz w:val="24"/>
          <w:szCs w:val="24"/>
        </w:rPr>
      </w:pPr>
      <w:r w:rsidRPr="009E7337">
        <w:rPr>
          <w:rFonts w:asciiTheme="minorHAnsi" w:hAnsiTheme="minorHAnsi" w:cstheme="minorHAnsi"/>
          <w:b w:val="0"/>
          <w:bCs w:val="0"/>
          <w:sz w:val="24"/>
          <w:szCs w:val="24"/>
        </w:rPr>
        <w:t>art. 108 ust. 1 pkt. 4 ustawy, dotyczących orzeczenia zakazu ubiegania się o zamówienie publiczne tytułem środka zapobiegawczego,</w:t>
      </w:r>
    </w:p>
    <w:p w14:paraId="5001EA4E" w14:textId="6242B359" w:rsidR="00172C46" w:rsidRPr="009E7337" w:rsidRDefault="00172C46" w:rsidP="0054468B">
      <w:pPr>
        <w:pStyle w:val="Tekstpodstawowy2"/>
        <w:numPr>
          <w:ilvl w:val="0"/>
          <w:numId w:val="47"/>
        </w:numPr>
        <w:ind w:left="709" w:hanging="567"/>
        <w:rPr>
          <w:rFonts w:asciiTheme="minorHAnsi" w:hAnsiTheme="minorHAnsi" w:cstheme="minorHAnsi"/>
          <w:b w:val="0"/>
          <w:sz w:val="24"/>
          <w:szCs w:val="24"/>
        </w:rPr>
      </w:pPr>
      <w:r w:rsidRPr="009E7337">
        <w:rPr>
          <w:rFonts w:asciiTheme="minorHAnsi" w:hAnsiTheme="minorHAnsi" w:cstheme="minorHAnsi"/>
          <w:b w:val="0"/>
          <w:bCs w:val="0"/>
          <w:sz w:val="24"/>
          <w:szCs w:val="24"/>
        </w:rPr>
        <w:t>art. 108 ust. 1 pkt. 6 ustawy</w:t>
      </w:r>
    </w:p>
    <w:p w14:paraId="47FBBDF2" w14:textId="77777777" w:rsidR="00E006FC" w:rsidRPr="009E7337" w:rsidRDefault="00E006FC" w:rsidP="00E006FC">
      <w:pPr>
        <w:pStyle w:val="Akapitzlist"/>
        <w:numPr>
          <w:ilvl w:val="0"/>
          <w:numId w:val="47"/>
        </w:numPr>
        <w:ind w:left="709" w:hanging="567"/>
        <w:rPr>
          <w:rFonts w:asciiTheme="minorHAnsi" w:hAnsiTheme="minorHAnsi" w:cstheme="minorHAnsi"/>
          <w:bCs/>
          <w:sz w:val="24"/>
          <w:szCs w:val="24"/>
          <w:lang w:eastAsia="pl-PL"/>
        </w:rPr>
      </w:pPr>
      <w:r w:rsidRPr="009E7337">
        <w:rPr>
          <w:rFonts w:asciiTheme="minorHAnsi" w:hAnsiTheme="minorHAnsi" w:cstheme="minorHAnsi"/>
          <w:bCs/>
          <w:sz w:val="24"/>
          <w:szCs w:val="24"/>
          <w:lang w:eastAsia="pl-PL"/>
        </w:rPr>
        <w:t>oraz w art. 7 ust. 1 ustawy z dnia 13 kwietnia 2022r. o szczególnych rozwiązaniach w zakresie przeciwdziałania wspieraniu agresji na Ukrainę oraz służących ochronie bezpieczeństwa narodowego.</w:t>
      </w:r>
    </w:p>
    <w:p w14:paraId="33E74868" w14:textId="77777777" w:rsidR="0091428F" w:rsidRPr="009E7337" w:rsidRDefault="0091428F" w:rsidP="00E006FC">
      <w:pPr>
        <w:pStyle w:val="Tekstpodstawowy2"/>
        <w:rPr>
          <w:rFonts w:asciiTheme="minorHAnsi" w:hAnsiTheme="minorHAnsi" w:cstheme="minorHAnsi"/>
          <w:b w:val="0"/>
          <w:sz w:val="24"/>
          <w:szCs w:val="24"/>
        </w:rPr>
      </w:pPr>
    </w:p>
    <w:p w14:paraId="748696D0" w14:textId="77777777" w:rsidR="00172C46" w:rsidRPr="009E7337" w:rsidRDefault="00172C46" w:rsidP="00172C46">
      <w:pPr>
        <w:pStyle w:val="Tekstpodstawowy"/>
        <w:jc w:val="right"/>
        <w:rPr>
          <w:rFonts w:asciiTheme="minorHAnsi" w:hAnsiTheme="minorHAnsi" w:cstheme="minorHAnsi"/>
        </w:rPr>
      </w:pPr>
    </w:p>
    <w:p w14:paraId="6A5499A7" w14:textId="77777777" w:rsidR="00172C46" w:rsidRPr="009E7337" w:rsidRDefault="00172C46" w:rsidP="00172C46">
      <w:pPr>
        <w:pStyle w:val="Tekstpodstawowy"/>
        <w:rPr>
          <w:rFonts w:asciiTheme="minorHAnsi" w:hAnsiTheme="minorHAnsi" w:cstheme="minorHAnsi"/>
        </w:rPr>
      </w:pPr>
      <w:r w:rsidRPr="009E7337">
        <w:rPr>
          <w:rFonts w:asciiTheme="minorHAnsi" w:hAnsiTheme="minorHAnsi" w:cstheme="minorHAnsi"/>
        </w:rPr>
        <w:t>są nadal aktualne.</w:t>
      </w:r>
    </w:p>
    <w:p w14:paraId="4A9791AE" w14:textId="77777777" w:rsidR="00172C46" w:rsidRPr="009E7337" w:rsidRDefault="00172C46" w:rsidP="00172C46">
      <w:pPr>
        <w:pStyle w:val="Tekstpodstawowy"/>
        <w:jc w:val="right"/>
        <w:rPr>
          <w:rFonts w:asciiTheme="minorHAnsi" w:hAnsiTheme="minorHAnsi" w:cstheme="minorHAnsi"/>
        </w:rPr>
      </w:pPr>
    </w:p>
    <w:p w14:paraId="33BC9D46" w14:textId="77777777" w:rsidR="00172C46" w:rsidRPr="009E7337" w:rsidRDefault="00172C46" w:rsidP="00172C46">
      <w:pPr>
        <w:pStyle w:val="Tekstpodstawowy"/>
        <w:jc w:val="right"/>
        <w:rPr>
          <w:rFonts w:asciiTheme="minorHAnsi" w:hAnsiTheme="minorHAnsi" w:cstheme="minorHAnsi"/>
        </w:rPr>
      </w:pPr>
    </w:p>
    <w:p w14:paraId="65EA50D5" w14:textId="77777777" w:rsidR="00172C46" w:rsidRPr="009E7337" w:rsidRDefault="00172C46" w:rsidP="00172C46">
      <w:pPr>
        <w:pStyle w:val="Tekstpodstawowy"/>
        <w:jc w:val="right"/>
        <w:rPr>
          <w:rFonts w:asciiTheme="minorHAnsi" w:hAnsiTheme="minorHAnsi" w:cstheme="minorHAnsi"/>
        </w:rPr>
      </w:pPr>
    </w:p>
    <w:p w14:paraId="692BE361" w14:textId="77777777" w:rsidR="00172C46" w:rsidRPr="009E7337" w:rsidRDefault="00172C46" w:rsidP="00172C46">
      <w:pPr>
        <w:pStyle w:val="Tekstpodstawowy"/>
        <w:jc w:val="right"/>
        <w:rPr>
          <w:rFonts w:asciiTheme="minorHAnsi" w:hAnsiTheme="minorHAnsi" w:cstheme="minorHAnsi"/>
        </w:rPr>
      </w:pPr>
    </w:p>
    <w:p w14:paraId="53BEDE92" w14:textId="77777777" w:rsidR="00172C46" w:rsidRPr="009E7337" w:rsidRDefault="00172C46" w:rsidP="00172C46">
      <w:pPr>
        <w:pStyle w:val="Tekstpodstawowy"/>
        <w:jc w:val="right"/>
        <w:rPr>
          <w:rFonts w:asciiTheme="minorHAnsi" w:hAnsiTheme="minorHAnsi" w:cstheme="minorHAnsi"/>
        </w:rPr>
      </w:pPr>
    </w:p>
    <w:p w14:paraId="5C6D7B2D" w14:textId="77777777" w:rsidR="00172C46" w:rsidRPr="009E7337" w:rsidRDefault="00172C46" w:rsidP="00172C46">
      <w:pPr>
        <w:pStyle w:val="Tekstpodstawowy"/>
        <w:jc w:val="right"/>
        <w:rPr>
          <w:rFonts w:asciiTheme="minorHAnsi" w:hAnsiTheme="minorHAnsi" w:cstheme="minorHAnsi"/>
        </w:rPr>
      </w:pPr>
    </w:p>
    <w:p w14:paraId="6F1B5C04" w14:textId="77777777" w:rsidR="00172C46" w:rsidRPr="009E7337" w:rsidRDefault="00172C46" w:rsidP="00172C46">
      <w:pPr>
        <w:pStyle w:val="Tekstpodstawowy"/>
        <w:jc w:val="right"/>
        <w:rPr>
          <w:rFonts w:asciiTheme="minorHAnsi" w:hAnsiTheme="minorHAnsi" w:cstheme="minorHAnsi"/>
        </w:rPr>
      </w:pPr>
    </w:p>
    <w:p w14:paraId="07A5EA29" w14:textId="77777777" w:rsidR="00172C46" w:rsidRPr="009E7337" w:rsidRDefault="00172C46" w:rsidP="00172C46">
      <w:pPr>
        <w:pStyle w:val="Tekstpodstawowy"/>
        <w:jc w:val="right"/>
        <w:rPr>
          <w:rFonts w:asciiTheme="minorHAnsi" w:hAnsiTheme="minorHAnsi" w:cstheme="minorHAnsi"/>
        </w:rPr>
      </w:pPr>
    </w:p>
    <w:p w14:paraId="0314DF2B" w14:textId="77777777" w:rsidR="00172C46" w:rsidRPr="009E7337" w:rsidRDefault="00172C46" w:rsidP="00172C46">
      <w:pPr>
        <w:pStyle w:val="Tekstpodstawowy"/>
        <w:jc w:val="right"/>
        <w:rPr>
          <w:rFonts w:asciiTheme="minorHAnsi" w:hAnsiTheme="minorHAnsi" w:cstheme="minorHAnsi"/>
        </w:rPr>
      </w:pPr>
    </w:p>
    <w:p w14:paraId="52C237E8" w14:textId="77777777" w:rsidR="00172C46" w:rsidRPr="009E7337" w:rsidRDefault="00172C46" w:rsidP="00172C46">
      <w:pPr>
        <w:pStyle w:val="Tekstpodstawowy"/>
        <w:jc w:val="right"/>
        <w:rPr>
          <w:rFonts w:asciiTheme="minorHAnsi" w:hAnsiTheme="minorHAnsi" w:cstheme="minorHAnsi"/>
        </w:rPr>
      </w:pPr>
    </w:p>
    <w:p w14:paraId="7FE79D77" w14:textId="77777777" w:rsidR="00172C46" w:rsidRPr="009E7337" w:rsidRDefault="00172C46" w:rsidP="00172C46">
      <w:pPr>
        <w:pStyle w:val="Tekstpodstawowy"/>
        <w:jc w:val="right"/>
        <w:rPr>
          <w:rFonts w:asciiTheme="minorHAnsi" w:hAnsiTheme="minorHAnsi" w:cstheme="minorHAnsi"/>
        </w:rPr>
      </w:pPr>
    </w:p>
    <w:p w14:paraId="7390DB6F" w14:textId="77777777" w:rsidR="00172C46" w:rsidRPr="009E7337" w:rsidRDefault="00172C46" w:rsidP="00172C46">
      <w:pPr>
        <w:pStyle w:val="Tekstpodstawowy"/>
        <w:jc w:val="right"/>
        <w:rPr>
          <w:rFonts w:asciiTheme="minorHAnsi" w:hAnsiTheme="minorHAnsi" w:cstheme="minorHAnsi"/>
        </w:rPr>
      </w:pPr>
    </w:p>
    <w:p w14:paraId="173F1F3F" w14:textId="77777777" w:rsidR="00172C46" w:rsidRPr="009E7337" w:rsidRDefault="00172C46" w:rsidP="00172C46">
      <w:pPr>
        <w:pStyle w:val="Tekstpodstawowy"/>
        <w:jc w:val="right"/>
        <w:rPr>
          <w:rFonts w:asciiTheme="minorHAnsi" w:hAnsiTheme="minorHAnsi" w:cstheme="minorHAnsi"/>
        </w:rPr>
      </w:pPr>
    </w:p>
    <w:p w14:paraId="61EEF987" w14:textId="569CFC58" w:rsidR="005F1443" w:rsidRPr="009A1DEA" w:rsidRDefault="005F1443" w:rsidP="009A1DEA">
      <w:pPr>
        <w:rPr>
          <w:rFonts w:asciiTheme="minorHAnsi" w:hAnsiTheme="minorHAnsi" w:cstheme="minorHAnsi"/>
          <w:bCs/>
          <w:sz w:val="18"/>
          <w:szCs w:val="18"/>
        </w:rPr>
      </w:pPr>
    </w:p>
    <w:sectPr w:rsidR="005F1443" w:rsidRPr="009A1DEA"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D2248" w14:textId="77777777" w:rsidR="00A10631" w:rsidRDefault="00A10631">
      <w:r>
        <w:separator/>
      </w:r>
    </w:p>
  </w:endnote>
  <w:endnote w:type="continuationSeparator" w:id="0">
    <w:p w14:paraId="3385930C" w14:textId="77777777" w:rsidR="00A10631" w:rsidRDefault="00A10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24E00" w14:textId="77777777" w:rsidR="00A10631" w:rsidRDefault="00A10631">
      <w:r>
        <w:separator/>
      </w:r>
    </w:p>
  </w:footnote>
  <w:footnote w:type="continuationSeparator" w:id="0">
    <w:p w14:paraId="1BD072D2" w14:textId="77777777" w:rsidR="00A10631" w:rsidRDefault="00A10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7EA"/>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654B"/>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616"/>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47CCE"/>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1C0"/>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6C61"/>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631"/>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678"/>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1FF"/>
    <w:rsid w:val="00A95763"/>
    <w:rsid w:val="00A96840"/>
    <w:rsid w:val="00A9777E"/>
    <w:rsid w:val="00A97FEC"/>
    <w:rsid w:val="00AA03A4"/>
    <w:rsid w:val="00AA0DCC"/>
    <w:rsid w:val="00AA2510"/>
    <w:rsid w:val="00AA3755"/>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7B0"/>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D75"/>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10D"/>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A0"/>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3.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TotalTime>
  <Pages>1</Pages>
  <Words>163</Words>
  <Characters>981</Characters>
  <Application>Microsoft Office Word</Application>
  <DocSecurity>0</DocSecurity>
  <Lines>8</Lines>
  <Paragraphs>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Dominika Minta</cp:lastModifiedBy>
  <cp:revision>4</cp:revision>
  <cp:lastPrinted>2024-09-18T08:58:00Z</cp:lastPrinted>
  <dcterms:created xsi:type="dcterms:W3CDTF">2024-09-18T14:44:00Z</dcterms:created>
  <dcterms:modified xsi:type="dcterms:W3CDTF">2024-09-18T14:58:00Z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